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05" w:type="dxa"/>
        <w:jc w:val="right"/>
        <w:tblLayout w:type="fixed"/>
        <w:tblLook w:val="01E0" w:firstRow="1" w:lastRow="1" w:firstColumn="1" w:lastColumn="1" w:noHBand="0" w:noVBand="0"/>
      </w:tblPr>
      <w:tblGrid>
        <w:gridCol w:w="4711"/>
        <w:gridCol w:w="10994"/>
      </w:tblGrid>
      <w:tr w:rsidR="00E40C7A">
        <w:trPr>
          <w:jc w:val="right"/>
        </w:trPr>
        <w:tc>
          <w:tcPr>
            <w:tcW w:w="4711" w:type="dxa"/>
            <w:tcMar>
              <w:top w:w="0" w:type="dxa"/>
              <w:left w:w="0" w:type="dxa"/>
              <w:bottom w:w="0" w:type="dxa"/>
              <w:right w:w="0" w:type="dxa"/>
            </w:tcMar>
          </w:tcPr>
          <w:p w:rsidR="00E40C7A" w:rsidRDefault="00E40C7A">
            <w:pPr>
              <w:spacing w:line="1" w:lineRule="auto"/>
              <w:jc w:val="right"/>
            </w:pPr>
          </w:p>
        </w:tc>
        <w:tc>
          <w:tcPr>
            <w:tcW w:w="10994" w:type="dxa"/>
            <w:vMerge w:val="restart"/>
            <w:tcMar>
              <w:top w:w="0" w:type="dxa"/>
              <w:left w:w="0" w:type="dxa"/>
              <w:bottom w:w="0" w:type="dxa"/>
              <w:right w:w="0" w:type="dxa"/>
            </w:tcMar>
          </w:tcPr>
          <w:tbl>
            <w:tblPr>
              <w:tblW w:w="10994" w:type="dxa"/>
              <w:jc w:val="right"/>
              <w:tblLayout w:type="fixed"/>
              <w:tblCellMar>
                <w:left w:w="0" w:type="dxa"/>
                <w:right w:w="0" w:type="dxa"/>
              </w:tblCellMar>
              <w:tblLook w:val="01E0" w:firstRow="1" w:lastRow="1" w:firstColumn="1" w:lastColumn="1" w:noHBand="0" w:noVBand="0"/>
            </w:tblPr>
            <w:tblGrid>
              <w:gridCol w:w="10994"/>
            </w:tblGrid>
            <w:tr w:rsidR="00E40C7A">
              <w:trPr>
                <w:jc w:val="right"/>
              </w:trPr>
              <w:tc>
                <w:tcPr>
                  <w:tcW w:w="10994" w:type="dxa"/>
                  <w:tcMar>
                    <w:top w:w="0" w:type="dxa"/>
                    <w:left w:w="0" w:type="dxa"/>
                    <w:bottom w:w="280" w:type="dxa"/>
                    <w:right w:w="0" w:type="dxa"/>
                  </w:tcMar>
                </w:tcPr>
                <w:p w:rsidR="00E40C7A" w:rsidRDefault="00050B24">
                  <w:pPr>
                    <w:jc w:val="right"/>
                  </w:pPr>
                  <w:r>
                    <w:rPr>
                      <w:color w:val="000000"/>
                      <w:sz w:val="28"/>
                      <w:szCs w:val="28"/>
                    </w:rPr>
                    <w:t xml:space="preserve">Приложение </w:t>
                  </w:r>
                  <w:r w:rsidR="00581F57">
                    <w:rPr>
                      <w:color w:val="000000"/>
                      <w:sz w:val="28"/>
                      <w:szCs w:val="28"/>
                    </w:rPr>
                    <w:t>5</w:t>
                  </w:r>
                  <w:bookmarkStart w:id="0" w:name="_GoBack"/>
                  <w:bookmarkEnd w:id="0"/>
                </w:p>
                <w:p w:rsidR="00E40C7A" w:rsidRDefault="00050B24">
                  <w:pPr>
                    <w:jc w:val="right"/>
                  </w:pPr>
                  <w:r>
                    <w:rPr>
                      <w:color w:val="000000"/>
                      <w:sz w:val="28"/>
                      <w:szCs w:val="28"/>
                    </w:rPr>
                    <w:t>к Закону Республики Карелия</w:t>
                  </w:r>
                </w:p>
                <w:p w:rsidR="00E40C7A" w:rsidRDefault="00050B24">
                  <w:pPr>
                    <w:jc w:val="right"/>
                  </w:pPr>
                  <w:r>
                    <w:rPr>
                      <w:color w:val="000000"/>
                      <w:sz w:val="28"/>
                      <w:szCs w:val="28"/>
                    </w:rPr>
                    <w:t>«О бюджете Республики Карелия на 2026 год</w:t>
                  </w:r>
                </w:p>
                <w:p w:rsidR="00E40C7A" w:rsidRDefault="00050B24">
                  <w:pPr>
                    <w:jc w:val="right"/>
                  </w:pPr>
                  <w:r>
                    <w:rPr>
                      <w:color w:val="000000"/>
                      <w:sz w:val="28"/>
                      <w:szCs w:val="28"/>
                    </w:rPr>
                    <w:t>и на плановый период 2027 и 2028 годов»</w:t>
                  </w:r>
                </w:p>
              </w:tc>
            </w:tr>
          </w:tbl>
          <w:p w:rsidR="00E40C7A" w:rsidRDefault="00E40C7A">
            <w:pPr>
              <w:spacing w:line="1" w:lineRule="auto"/>
            </w:pPr>
          </w:p>
        </w:tc>
      </w:tr>
      <w:tr w:rsidR="00E40C7A">
        <w:trPr>
          <w:jc w:val="right"/>
        </w:trPr>
        <w:tc>
          <w:tcPr>
            <w:tcW w:w="4711" w:type="dxa"/>
            <w:tcMar>
              <w:top w:w="0" w:type="dxa"/>
              <w:left w:w="0" w:type="dxa"/>
              <w:bottom w:w="0" w:type="dxa"/>
              <w:right w:w="0" w:type="dxa"/>
            </w:tcMar>
          </w:tcPr>
          <w:p w:rsidR="00E40C7A" w:rsidRDefault="00E40C7A">
            <w:pPr>
              <w:spacing w:line="1" w:lineRule="auto"/>
              <w:jc w:val="right"/>
            </w:pPr>
          </w:p>
        </w:tc>
        <w:tc>
          <w:tcPr>
            <w:tcW w:w="10994" w:type="dxa"/>
            <w:vMerge/>
            <w:tcMar>
              <w:top w:w="0" w:type="dxa"/>
              <w:left w:w="0" w:type="dxa"/>
              <w:bottom w:w="0" w:type="dxa"/>
              <w:right w:w="0" w:type="dxa"/>
            </w:tcMar>
          </w:tcPr>
          <w:p w:rsidR="00E40C7A" w:rsidRDefault="00E40C7A">
            <w:pPr>
              <w:spacing w:line="1" w:lineRule="auto"/>
            </w:pPr>
          </w:p>
        </w:tc>
      </w:tr>
      <w:tr w:rsidR="00E40C7A">
        <w:trPr>
          <w:jc w:val="right"/>
        </w:trPr>
        <w:tc>
          <w:tcPr>
            <w:tcW w:w="4711" w:type="dxa"/>
            <w:tcMar>
              <w:top w:w="0" w:type="dxa"/>
              <w:left w:w="0" w:type="dxa"/>
              <w:bottom w:w="0" w:type="dxa"/>
              <w:right w:w="0" w:type="dxa"/>
            </w:tcMar>
          </w:tcPr>
          <w:p w:rsidR="00E40C7A" w:rsidRDefault="00E40C7A">
            <w:pPr>
              <w:spacing w:line="1" w:lineRule="auto"/>
              <w:jc w:val="right"/>
            </w:pPr>
          </w:p>
        </w:tc>
        <w:tc>
          <w:tcPr>
            <w:tcW w:w="10994" w:type="dxa"/>
            <w:vMerge/>
            <w:tcMar>
              <w:top w:w="0" w:type="dxa"/>
              <w:left w:w="0" w:type="dxa"/>
              <w:bottom w:w="0" w:type="dxa"/>
              <w:right w:w="0" w:type="dxa"/>
            </w:tcMar>
          </w:tcPr>
          <w:p w:rsidR="00E40C7A" w:rsidRDefault="00E40C7A">
            <w:pPr>
              <w:spacing w:line="1" w:lineRule="auto"/>
            </w:pPr>
          </w:p>
        </w:tc>
      </w:tr>
      <w:tr w:rsidR="00E40C7A">
        <w:trPr>
          <w:jc w:val="right"/>
        </w:trPr>
        <w:tc>
          <w:tcPr>
            <w:tcW w:w="4711" w:type="dxa"/>
            <w:tcMar>
              <w:top w:w="0" w:type="dxa"/>
              <w:left w:w="0" w:type="dxa"/>
              <w:bottom w:w="0" w:type="dxa"/>
              <w:right w:w="0" w:type="dxa"/>
            </w:tcMar>
          </w:tcPr>
          <w:p w:rsidR="00E40C7A" w:rsidRDefault="00E40C7A">
            <w:pPr>
              <w:spacing w:line="1" w:lineRule="auto"/>
              <w:jc w:val="right"/>
            </w:pPr>
          </w:p>
        </w:tc>
        <w:tc>
          <w:tcPr>
            <w:tcW w:w="10994" w:type="dxa"/>
            <w:vMerge/>
            <w:tcMar>
              <w:top w:w="0" w:type="dxa"/>
              <w:left w:w="0" w:type="dxa"/>
              <w:bottom w:w="0" w:type="dxa"/>
              <w:right w:w="0" w:type="dxa"/>
            </w:tcMar>
          </w:tcPr>
          <w:p w:rsidR="00E40C7A" w:rsidRDefault="00E40C7A">
            <w:pPr>
              <w:spacing w:line="1" w:lineRule="auto"/>
            </w:pPr>
          </w:p>
        </w:tc>
      </w:tr>
    </w:tbl>
    <w:p w:rsidR="00E40C7A" w:rsidRDefault="00E40C7A">
      <w:pPr>
        <w:rPr>
          <w:vanish/>
        </w:rPr>
      </w:pPr>
    </w:p>
    <w:tbl>
      <w:tblPr>
        <w:tblW w:w="15705" w:type="dxa"/>
        <w:jc w:val="center"/>
        <w:tblLayout w:type="fixed"/>
        <w:tblCellMar>
          <w:left w:w="0" w:type="dxa"/>
          <w:right w:w="0" w:type="dxa"/>
        </w:tblCellMar>
        <w:tblLook w:val="01E0" w:firstRow="1" w:lastRow="1" w:firstColumn="1" w:lastColumn="1" w:noHBand="0" w:noVBand="0"/>
      </w:tblPr>
      <w:tblGrid>
        <w:gridCol w:w="15705"/>
      </w:tblGrid>
      <w:tr w:rsidR="00E40C7A">
        <w:trPr>
          <w:jc w:val="center"/>
        </w:trPr>
        <w:tc>
          <w:tcPr>
            <w:tcW w:w="15705" w:type="dxa"/>
            <w:tcMar>
              <w:top w:w="0" w:type="dxa"/>
              <w:left w:w="0" w:type="dxa"/>
              <w:bottom w:w="280" w:type="dxa"/>
              <w:right w:w="0" w:type="dxa"/>
            </w:tcMar>
          </w:tcPr>
          <w:p w:rsidR="00E40C7A" w:rsidRDefault="00050B24">
            <w:pPr>
              <w:ind w:firstLine="420"/>
              <w:jc w:val="center"/>
            </w:pPr>
            <w:r>
              <w:rPr>
                <w:b/>
                <w:bCs/>
                <w:color w:val="000000"/>
                <w:sz w:val="28"/>
                <w:szCs w:val="28"/>
              </w:rPr>
              <w:t>Распределение бюджетных ассигнований по разделам, подразделам, целевым статьям (государственным программам Республики Карелия и непрограммным направлениям деятельности), группам и подгруппам видов расходов классификации расходов бюджетов на 2026 год</w:t>
            </w:r>
          </w:p>
        </w:tc>
      </w:tr>
    </w:tbl>
    <w:p w:rsidR="00E40C7A" w:rsidRDefault="00E40C7A">
      <w:pPr>
        <w:rPr>
          <w:vanish/>
        </w:rPr>
      </w:pPr>
    </w:p>
    <w:tbl>
      <w:tblPr>
        <w:tblW w:w="15705" w:type="dxa"/>
        <w:jc w:val="right"/>
        <w:tblLayout w:type="fixed"/>
        <w:tblCellMar>
          <w:left w:w="0" w:type="dxa"/>
          <w:right w:w="0" w:type="dxa"/>
        </w:tblCellMar>
        <w:tblLook w:val="01E0" w:firstRow="1" w:lastRow="1" w:firstColumn="1" w:lastColumn="1" w:noHBand="0" w:noVBand="0"/>
      </w:tblPr>
      <w:tblGrid>
        <w:gridCol w:w="15705"/>
      </w:tblGrid>
      <w:tr w:rsidR="00E40C7A">
        <w:trPr>
          <w:jc w:val="right"/>
        </w:trPr>
        <w:tc>
          <w:tcPr>
            <w:tcW w:w="15705" w:type="dxa"/>
            <w:tcMar>
              <w:top w:w="0" w:type="dxa"/>
              <w:left w:w="0" w:type="dxa"/>
              <w:bottom w:w="0" w:type="dxa"/>
              <w:right w:w="120" w:type="dxa"/>
            </w:tcMar>
          </w:tcPr>
          <w:p w:rsidR="00E40C7A" w:rsidRDefault="00050B24">
            <w:pPr>
              <w:jc w:val="right"/>
            </w:pPr>
            <w:r>
              <w:rPr>
                <w:color w:val="000000"/>
                <w:sz w:val="28"/>
                <w:szCs w:val="28"/>
              </w:rPr>
              <w:t>(тыс. рублей)</w:t>
            </w:r>
          </w:p>
        </w:tc>
      </w:tr>
    </w:tbl>
    <w:p w:rsidR="00E40C7A" w:rsidRDefault="00E40C7A">
      <w:pPr>
        <w:rPr>
          <w:vanish/>
        </w:rPr>
      </w:pPr>
      <w:bookmarkStart w:id="1" w:name="__bookmark_1"/>
      <w:bookmarkEnd w:id="1"/>
    </w:p>
    <w:tbl>
      <w:tblPr>
        <w:tblW w:w="15705" w:type="dxa"/>
        <w:tblLayout w:type="fixed"/>
        <w:tblLook w:val="01E0" w:firstRow="1" w:lastRow="1" w:firstColumn="1" w:lastColumn="1" w:noHBand="0" w:noVBand="0"/>
      </w:tblPr>
      <w:tblGrid>
        <w:gridCol w:w="850"/>
        <w:gridCol w:w="8111"/>
        <w:gridCol w:w="1020"/>
        <w:gridCol w:w="1190"/>
        <w:gridCol w:w="1984"/>
        <w:gridCol w:w="850"/>
        <w:gridCol w:w="1700"/>
      </w:tblGrid>
      <w:tr w:rsidR="00E40C7A">
        <w:trPr>
          <w:tblHeader/>
        </w:trPr>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 пункта</w:t>
            </w:r>
          </w:p>
          <w:p w:rsidR="00E40C7A" w:rsidRDefault="00E40C7A">
            <w:pPr>
              <w:spacing w:line="1" w:lineRule="auto"/>
            </w:pPr>
          </w:p>
        </w:tc>
        <w:tc>
          <w:tcPr>
            <w:tcW w:w="811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Наименование</w:t>
            </w:r>
          </w:p>
          <w:p w:rsidR="00E40C7A" w:rsidRDefault="00E40C7A">
            <w:pPr>
              <w:spacing w:line="1" w:lineRule="auto"/>
            </w:pPr>
          </w:p>
        </w:tc>
        <w:tc>
          <w:tcPr>
            <w:tcW w:w="102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Раздел</w:t>
            </w:r>
          </w:p>
          <w:p w:rsidR="00E40C7A" w:rsidRDefault="00E40C7A">
            <w:pPr>
              <w:spacing w:line="1" w:lineRule="auto"/>
            </w:pPr>
          </w:p>
        </w:tc>
        <w:tc>
          <w:tcPr>
            <w:tcW w:w="119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Подраздел</w:t>
            </w:r>
          </w:p>
          <w:p w:rsidR="00E40C7A" w:rsidRDefault="00E40C7A">
            <w:pPr>
              <w:spacing w:line="1" w:lineRule="auto"/>
            </w:pPr>
          </w:p>
        </w:tc>
        <w:tc>
          <w:tcPr>
            <w:tcW w:w="198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Целевая статья</w:t>
            </w:r>
          </w:p>
          <w:p w:rsidR="00E40C7A" w:rsidRDefault="00E40C7A">
            <w:pPr>
              <w:spacing w:line="1" w:lineRule="auto"/>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Вид расходов</w:t>
            </w:r>
          </w:p>
          <w:p w:rsidR="00E40C7A" w:rsidRDefault="00E40C7A">
            <w:pPr>
              <w:spacing w:line="1" w:lineRule="auto"/>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Сумма</w:t>
            </w:r>
          </w:p>
          <w:p w:rsidR="00E40C7A" w:rsidRDefault="00E40C7A">
            <w:pPr>
              <w:spacing w:line="1" w:lineRule="auto"/>
            </w:pPr>
          </w:p>
        </w:tc>
      </w:tr>
    </w:tbl>
    <w:p w:rsidR="00E40C7A" w:rsidRDefault="00E40C7A">
      <w:pPr>
        <w:rPr>
          <w:vanish/>
        </w:rPr>
      </w:pPr>
      <w:bookmarkStart w:id="2" w:name="__bookmark_2"/>
      <w:bookmarkEnd w:id="2"/>
    </w:p>
    <w:tbl>
      <w:tblPr>
        <w:tblW w:w="15705" w:type="dxa"/>
        <w:tblLayout w:type="fixed"/>
        <w:tblLook w:val="01E0" w:firstRow="1" w:lastRow="1" w:firstColumn="1" w:lastColumn="1" w:noHBand="0" w:noVBand="0"/>
      </w:tblPr>
      <w:tblGrid>
        <w:gridCol w:w="850"/>
        <w:gridCol w:w="8111"/>
        <w:gridCol w:w="1020"/>
        <w:gridCol w:w="1190"/>
        <w:gridCol w:w="1984"/>
        <w:gridCol w:w="850"/>
        <w:gridCol w:w="1700"/>
      </w:tblGrid>
      <w:tr w:rsidR="00E40C7A">
        <w:trPr>
          <w:tblHeader/>
        </w:trPr>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1</w:t>
            </w:r>
          </w:p>
          <w:p w:rsidR="00E40C7A" w:rsidRDefault="00E40C7A">
            <w:pPr>
              <w:spacing w:line="1" w:lineRule="auto"/>
            </w:pPr>
          </w:p>
        </w:tc>
        <w:tc>
          <w:tcPr>
            <w:tcW w:w="811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2</w:t>
            </w:r>
          </w:p>
          <w:p w:rsidR="00E40C7A" w:rsidRDefault="00E40C7A">
            <w:pPr>
              <w:spacing w:line="1" w:lineRule="auto"/>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3</w:t>
            </w:r>
          </w:p>
          <w:p w:rsidR="00E40C7A" w:rsidRDefault="00E40C7A">
            <w:pPr>
              <w:spacing w:line="1" w:lineRule="auto"/>
            </w:pPr>
          </w:p>
        </w:tc>
        <w:tc>
          <w:tcPr>
            <w:tcW w:w="11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4</w:t>
            </w:r>
          </w:p>
          <w:p w:rsidR="00E40C7A" w:rsidRDefault="00E40C7A">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5</w:t>
            </w:r>
          </w:p>
          <w:p w:rsidR="00E40C7A" w:rsidRDefault="00E40C7A">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6</w:t>
            </w:r>
          </w:p>
          <w:p w:rsidR="00E40C7A" w:rsidRDefault="00E40C7A">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40C7A" w:rsidRDefault="00050B24">
            <w:pPr>
              <w:jc w:val="center"/>
            </w:pPr>
            <w:r>
              <w:rPr>
                <w:color w:val="000000"/>
                <w:sz w:val="22"/>
                <w:szCs w:val="22"/>
              </w:rPr>
              <w:t>7</w:t>
            </w:r>
          </w:p>
          <w:p w:rsidR="00E40C7A" w:rsidRDefault="00E40C7A">
            <w:pPr>
              <w:spacing w:line="1" w:lineRule="auto"/>
            </w:pP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ОБЩЕГОСУДАРСТВЕННЫЕ ВОПРОСЫ</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01</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8 962 072,7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290 891,5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290 891,5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Председатель Законодательного Собрания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10210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8 014,5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Депутаты Законодательного Собрания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10220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70 060,3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Аппарат Законодательного Собрания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181 286,4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Аппарат Законодательного Собрания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12 807,0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Аппарат Законодательного Собрания Республики Карелия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Аппарат Законодательного Собрания Республики Карелия (Исполнение судебных актов)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Аппарат Законодательного Собрания Республики Карелия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497,3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депутатов Государственной Думы и их помощников в избирательных округах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51410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6 685,0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депутатов Государственной Думы и их помощников в избирательных округах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51410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2 955,0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51420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6 733,9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51420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1 250,1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 xml:space="preserve">Информационное сопровождение деятельности органов </w:t>
            </w:r>
            <w:r>
              <w:rPr>
                <w:color w:val="000000"/>
                <w:sz w:val="28"/>
                <w:szCs w:val="28"/>
              </w:rPr>
              <w:lastRenderedPageBreak/>
              <w:t>государственной власти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98710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lastRenderedPageBreak/>
              <w:t>1.2.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10 663,0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10 663,0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30 0 00 73750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10 663,0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Судебная система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278 444,3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277 839,8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113 316,8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24 520,2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86 202,9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2 593,7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164 523,0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аппаратов судов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С 00 10820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164 523,0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604,5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30 0 00 51200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604,5</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270 947,2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225 318,4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225 318,4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223 335,2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1 888,2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45 628,8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Контрольно-счетной палаты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10800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44 668,6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Контрольно-счетной палаты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10800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954,8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Контрольно-счетной палаты Республики Карелия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10800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5,4</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1.5.</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проведения выборов и референдумов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161 559,5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161 559,5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Проведение выборов в Законодательное Собрание Республики Карелия (Специальные расходы)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30 0 00 10750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880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41 000,8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Члены избирательной комиссии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10710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13 550,3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избирательной комиссии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10720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105 456,1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избирательной комиссии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10720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1 552,3</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1.6.</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Резервные фонды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Резервный фонд Правительства Республики Карелия (Резервные средства)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Резервный фонд Правительства Республики Карелия для ликвидации чрезвычайных ситуаций (Резервные средства)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30 0 00 75050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50 000,0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1.7.</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Другие общегосударственные вопросы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7 699 567,2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37 970,6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37 970,6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37 959,1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культуры»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101 911,5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101 911,5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развитию архивного дела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71610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101 911,5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109 191,2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государственного стратегического планирования»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1 040,0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статистическими изданиями и информационными услугами исполнительных органов и органов законодательной власти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К 01 72280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1 040,0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108 151,2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102 719,4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5 431,8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256 950,6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и эксплуатация 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256 950,6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Многофункциональный центр предоставления государственных и муниципальных услуг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 К 01 72510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256 950,6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1 639,4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«Профилактика правонарушений»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1 639,4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03 57010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1 589,4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профилактике правонарушений в Республике Карелия (Иные выплаты населению)</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03 73570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243 048,4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131 850,8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03 74160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31 509,7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03 74160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6 712,4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бухгалтерского и аналитического сопровождения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03 74460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87 706,1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бухгалтерского и аналитического сопровождения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03 74460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5 922,6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55 452,3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Единая субвенция бюджетам муниципальных районов (муниципальных округов, городских округов)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04 73700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55 452,3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«Управление государственным долгом»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Выполнение обязательств по выплате агентских комиссий и вознаграждения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05 74120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54 795,3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53 508,0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1 287,3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50 608,4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50 608,4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50 308,4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26 429,7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24 829,7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01 73870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5 496,2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01 73870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1 130,0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изучения общественного мнения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01 73900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17 878,5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01 73900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«Совершенствование организации местного самоуправления»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Ассоциации «Совет муниципальных образований Республики Карелия» в целях финансового обеспечения затрат, связанных с деятельностью по содействию развитию местного самоуправления на территории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02 73890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«Формирование и подготовка резерва управленческих кадров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формированию и подготовке резерва управленческих кадров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05 73850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«Реализация антинаркотической политики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25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координации антинаркотической деятельности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25 К 01 70930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48 259,8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48 259,8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48 259,8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6 823 457,6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Исполнение судебных актов, подлежащих взысканию с казны Республики Карелия (Исполнение судебных актов)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30 0 00 74130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10 302,4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выплаты населению)</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государственных функций, связанных с общегосударственным управлением (Исполнение судебных актов)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246,4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государственных функций, связанных с общегосударственным управлением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23 048,3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Прием и обслуживание иностранных делегаций и представителей иностранных партнеров, проведение мероприятий с участием иностранных партнеров в режиме видеоконференцсвязи (Резервные средства)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Резерв на финансовое обеспечение расходных обязательств Республики Карелия, софинансируемых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Российской Федерации, средств международных организаций (Резервные средства)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30 0 00 75060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1 732 060,3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Резерв на заработную плату (Резервные средства)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30 0 00 75110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4 334 061,8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повышению эффективности мер антикоррупционной политики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30 0 00 75120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оказанию бесплатной юридической помощи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30 0 00 75190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12 215,8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оказанию бесплатной юридической помощи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30 0 00 75190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920,2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оказанию бесплатной юридической помощи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30 0 00 75190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Исполнение судебных актов, подлежащих взысканию в сфере управления государственным имуществом и земельными ресурсами, находящимися в государственной собственности, проведения государственной кадастровой оценки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30 0 00 79400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Исполнение судебных актов, подлежащих взысканию в сфере управления государственным имуществом и земельными ресурсами, находящимися в государственной собственности, проведения государственной кадастровой оценки (Исполнение судебных актов)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30 0 00 79400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960,5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Уполномоченный по правам человека в Республике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4 787,7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Уполномоченный по правам человека в Республике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163,7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Уполномоченный по правам ребенка в Республике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4 787,7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Уполномоченный по правам ребенка в Республике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Уполномоченный по защите прав предпринимателей в Республике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4 787,7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Уполномоченный по защите прав предпринимателей в Республике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107,5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Общественная палата Республики Карелия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1 679,0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Общественная палата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74,0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425 099,0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6 585,7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4 930,1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154 138,9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78 658,0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3 106,4</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2.</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НАЦИОНАЛЬНАЯ ОБОРОНА</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02</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36 134,7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Мобилизационная и вневойсковая подготовка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36 134,7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36 134,7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30 0 00 51180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36 134,7</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3.</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НАЦИОНАЛЬНАЯ БЕЗОПАСНОСТЬ И ПРАВООХРАНИТЕЛЬНАЯ ДЕЯТЕЛЬНОСТЬ</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03</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1 169 162,2</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Органы юстиции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102 157,3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102 157,3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80 939,1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19 177,4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2 008,5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32,3</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Гражданская оборона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105 448,5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105 448,5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105 448,5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8 262,9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42 707,5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8 429,9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55,1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28 509,6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16 478,4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5,1</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958 728,4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958 728,4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«Пожарная безопасность»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854 035,8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01 73500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795 783,3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01 73500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54 594,6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01 73500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3 657,9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67 860,9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62 238,7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4 000,6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1 621,6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36 831,7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36 831,7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3.4.</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Миграционная политика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«Оказание содействия добровольному переселению в Республику Карелия соотечественников, проживающих за рубежом»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оказанию содействия добровольному переселению в Российскую Федерацию соотечественников, проживающих за рубежом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02 R0860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700,0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3.5.</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Другие вопросы в области национальной безопасности и правоохранительной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2 128,0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2 088,0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«Профилактика правонарушений»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2 088,0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профилактике правонарушений в Республике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03 73570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1 988,0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поддержке народных дружин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03 73630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«Реализация антинаркотической политики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25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Организация и проведение антинаркотических профилактических мероприятий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25 К 01 73620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40,0</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4.</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НАЦИОНАЛЬНАЯ ЭКОНОМИКА</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04</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14 726 756,6</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Общеэкономические вопросы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381 235,6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формированию доступной среды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К 01 70910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72 246,2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72 246,2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72 246,2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306 989,4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«Активные меры содействия занятости» в рамках реализации национального проекта «Кадры»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Н Л3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дополнительных мероприятий в сфере занятости населения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Н Л3 54780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«Человек труда» в рамках реализации национального проекта «Кадры»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Н Л4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1 632,7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Организация федеральных и региональных этапов Всероссийского конкурса профессионального мастерства «Лучший по профессии»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Н Л4 55700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1 632,7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272 660,1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167 840,4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47 478,2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32 935,9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межбюджетные трансферты)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1 140,3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14 753,8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3 740,2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2 075,5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оценке трудового потенциала, формированию прогноза потребности в кадрах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2 495,8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32 246,6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32 246,6</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Топливно-энергетический комплекс</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949 060,2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949 060,2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949 060,2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потребителям тепловую энергию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9Т040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940 559,2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тарифов на отпускаемую потребителям тепловую энергию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9Т610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8 501,0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Воспроизводство минерально-сырьевой базы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652,8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652,8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«Воспроизводство минерально-сырьевой базы»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652,8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сфере недропользования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02 73210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652,8</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4.4.</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Сельское хозяйство и рыболовство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463 302,2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463 302,2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«Создание условий для развития научных разработок в селекции и генетике» в рамках реализации национального проекта «Технологическое обеспечение продовольственной безопасности»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Н Е3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9 040,6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развитию геномной селекции в области племенного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Н Е3 55570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9 040,6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«Кадры в агропромышленном комплексе» в рамках реализации национального проекта «Технологическое обеспечение продовольственной безопасности»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Н Е4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2 700,0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содействию повышения кадровой обеспеченности предприятий агропромышленного комплекса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Н Е4 55330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2 700,0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«Развитие отраслей и техническая модернизация агропромышленного комплекса»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173 369,0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акционерному обществу «Совхоз «Ведлозерский»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73320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акционерному обществу «Совхоз «Толвуйский»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76430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внедрению интенсивных технологий в кормопроизводстве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76450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Стимулирование увеличения производства картофеля и овощей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R0140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1 196,9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приоритетных направлений малого агробизнеса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R0160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5 658,3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развитию сельского туризма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R3410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5 541,8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приоритетных направлений агропромышленного комплекса (поддержка племенного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R5011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52 158,4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приоритетных направлений агропромышленного комплекса (поддержка производства молока)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R5012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7 692,4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приоритетных направлений агропромышленного комплекса (поддержка переработки молока сырого крупного рогатого скота, козьего и овечьего на пищевую продукцию)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R5013</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5 610,8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R5014</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1 758,2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приоритетных направлений агропромышленного комплекса (поддержка традиционных подотраслей сельского хозяйства - приобретение семян кормовых культур, поставляемых в районы Крайнего Севера и приравненные к ним местности)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R5016</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4 655,9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растениеводства)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R5017</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164,8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товарной аквакультуры (товарного рыбоводства))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01 R501А</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16 931,5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«Развитие мелиорации земель сельскохозяйственного назначения, повышение плодородия почв»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68 704,5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повышению почвенного плодородия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02 73030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29 000,0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проведению мелиоративных мероприятий (проведение гидромелиоративных мероприятий)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02 R5981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23 627,1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проведению мелиоративных мероприятий (проведение культуртехнических работ)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02 R5982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15 786,1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Подготовка проектов межевания земельных участков и проведение кадастровых работ (проведение кадастровых работ)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02 R5992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291,3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комплекса противоэпизоотических мероприятий»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121 343,5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Проведение противоэпизоотических мероприятий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К 01 73010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92 471,2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К 01 73480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28 872,3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88 144,6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86 554,9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С 00 59100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989,7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4.5.</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Водное хозяйство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38 136,0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38 136,0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«Использование и охрана водных объектов на территории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38 136,0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водных отношений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04 51280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4 746,4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водных отношений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04 73220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государственных программ субъектов Российской Федерации в области использования и охраны водных объектов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04 R0650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32 639,6</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Лесное хозяйство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1 599 331,7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1 599 331,7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«Сохранение лесов» в рамках реализации национального проекта «Экологическое благополучие»</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Н Ч6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26 244,3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Создание и развитие (модернизация) объектов лесного семеноводства и питомнических хозяйств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Н Ч6 50630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5 941,3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уходу за лесными культурами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Н Ч6 50690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5 678,3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Н Ч6 54320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14 624,7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1 351 006,8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01 51290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946 705,8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01 51290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39 235,6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реализации мер пожарной безопасности и тушения лесных пожаров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01 53450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320 657,4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лесных отношений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01 73200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29 661,7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лесных отношений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01 73200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12 822,5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лесных отношений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01 73200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1 923,8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222 080,6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132 681,1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227,5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С 00 51290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64 103,8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С 00 51290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5 934,9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С 00 59700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17 789,0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С 00 59700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837,6</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4.7.</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Транспорт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496 985,9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496 985,9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«Транспортное обслуживание»</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458 559,0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70990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2 086,7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70990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2 741,1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Возмещение акционерному обществу «Северо-Западная пригородная пассажирская компания» недополученных доходов, возникающих в результате государственного регулирования тарифов на перевозку пассажиров и багажа в поездах пригородного сообщения на территории Республики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72630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154 953,1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Организация пассажирских перевозок внутренним водным транспортом в навигацию текущего года по установленным маршрутам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72650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5 691,1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воздушного транспорта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72660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212 575,6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в связи с осуществлением деятельности по перевозке пассажиров и багажа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72880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15 700,0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государственному унитарному предприятию Республики Карелия «Карелавтотранс-Сервис» на возмещение затрат в связи с осуществлением деятельности по перевозке пассажиров и багажа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72890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2 925,9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на содержание и эксплуатацию объектов транспортной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73950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Возмещение недополученных доходов, связанных с осуществлением воздушной перевозки пассажиров в салонах экономического класса на территории Российской Федерации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78850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50 385,5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38 426,9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37 750,9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276,0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4.8.</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Дорожное хозяйство (дорожные фонды)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9 242 124,1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9 242 124,1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«Безопасность дорожного движения» в рамках реализации национального проекта «Инфраструктура для жизни»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Н И5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478 981,4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Н И5 9Д010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Н И5 9Д020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192 481,4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повышению безопасности дорожного движения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Н И5 9Д030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функционирования камер фото-видео фиксации нарушений правил дорожного движения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Н И5 9Д040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131 500,0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«Региональная и местная дорожная сеть» в рамках реализации национального проекта «Инфраструктура для жизни»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Н И8</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4 230 679,1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(ремонт автомобильных дорог регионального или межмуниципального значения)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Н И8 54471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1 960 950,3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Н И8 9Д020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1 954 228,8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финансовому обеспечению дорожной деятельности в муниципальных образованиях (Иные межбюджетные трансферты)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Н И8 9Д070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315 500,0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«Дорожное хозяйство»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В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976 263,0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Проектно-изыскательские работы по объектам строительства и реконструкции государственной собственности в сфере дорожного хозяйства (Бюджетные инвестиции)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В 01 9Д100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167 500,0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мостового перехода через р.Мегрега на км 13+299 автомобильной дороги Олонец-Питкяранта-Леппясилта) (Бюджетные инвестиции)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В 01 9Д112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398 995,2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мостового перехода через р. Лососинка по ул. Маршала Мерецкова в г. Петрозаводске) (Бюджетные инвестиции)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В 01 9Д113</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170 668,0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(Устройство парковки на км 30 автомобильной дороги Великая Губа – Оятевщина) (Бюджетные инвестиции)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В 01 9Д114</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116 572,4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(Строительство автомобильной дороги от ул. Чапаева с устройством парковки в районе Паровозного сквера в г. Петрозаводске) (Бюджетные инвестиции)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В 01 9Д115</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85 000,0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ул. Железнодорожной в п. Рабочеостровск, по которой обеспечивается проезд к врачебной амбулатории) (Бюджетные инвестиции)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В 01 9Д118</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37 527,4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«Дорожное хозяйство»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3 556 200,6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9Д010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2 143 500,0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9Д010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364 066,0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9Д020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484 950,3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местным бюджетам на реализацию мероприятий государственной программы Республики Карелия «Развитие транспортной системы» в целях проектирования, капитального ремонта, ремонта и содержания автомобильных дорог общего пользования местного значения и искусственных сооружений на них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9Д050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321 281,1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транспортной безопасности объектов дорожного хозяйства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9Д400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43 000,0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140 109,7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26 621,7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(Исполнение судебных актов)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9 997,0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634,0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Развитие транспортной инфраструктуры на сельских территориях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01 А3720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22 040,8</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4.9.</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Связь и информатика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283 971,5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283 971,5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«Цифровое государственное управление» в рамках реализации национального проекта «Экономика данных и цифровая трансформация государства»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 Н Ц4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13 253,8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 Н Ц4 55440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13 253,8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и эксплуатация 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270 717,7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сфере развития и использования информационно-коммуникационных технологий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 К 01 72500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270 717,7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4.10.</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Другие вопросы в области национальной экономики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1 271 956,6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241 205,8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241 205,8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строительства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172 513,6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71210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18 283,0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71210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1 300,3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71210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163,5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регионального государственного надзора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71240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17 471,2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регионального государственного надзора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71240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945,6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28 756,0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1 767,6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526 322,1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«Малое и среднее предпринимательство и поддержка индивидуальной предпринимательской инициативы» в рамках реализации национального проекта «Эффективная и конкурентная экономика»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Н Э1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450 073,7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Н Э1 55271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12 573,7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(создание и развитие промышленных парков, технопарков)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Н Э1 5527Р</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437 500,0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Региональная проект «Производительность труда» в рамках реализации национального проекта «Эффективная и конкурентная экономика»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Н Э2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14 592,3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Н Э2 52890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14 592,3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«Создание благоприятных условий для привлечения инвестиций в экономику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В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21 055,7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акционерному обществу «Корпорация развития Республики Карелия» в целях исполнения функций агентства развития в Республике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В 01 72530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21 055,7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«Финансовая поддержка малого и среднего предпринимательства»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В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35 194,4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В 02 73400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27 966,6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государственной поддержке малого и среднего предпринимательства, а также физических лиц, применяющих специальный налоговый режим «Налог на профессиональный доход» (развитие центра поддержки экспорта - субсидия Фонду «Центр поддержки экспорта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В 02 73410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7 227,8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«Создание благоприятных условий для развития инновационной деятельности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В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5 406,0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Фонду венчурных инвестиций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В 04 78240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5 406,0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134 670,0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«Совершенствование механизмов управления и распоряжения государственным имуществом и земельными ресурсами»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В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11 290,0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автоматизации (цифровизации) процессов предоставления земельных участков, администрирования доходов бюджетов различных уровней власти и ведения реестра государственного (муниципального) имущества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В 02 73980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4 290,0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автоматизации (цифровизации) процессов предоставления земельных участков, администрирования доходов бюджетов различных уровней власти и ведения реестра государственного (муниципального) имущества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В 02 73980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«Рациональное и эффективное использование государственного имущества и земельных участков»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123 380,0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02 74440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72 172,7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02 74440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7 685,5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(Исполнение судебных актов)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02 74440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государственной кадастровой оценки на территории Республики Карелия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02 74450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13 400,0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управлению и распоряжению имуществом, находящимся в государственной собственности Республики Карелия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02 74470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30 100,0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туризма»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19</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136 692,4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«Создание номерного фонда, инфраструктуры и новых точек притяжения» в рамках реализации национального проекта «Туризм и гостеприимство»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19 Н П1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94 763,5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государственной программы Российской Федерации «Развитие туризма» (государственная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19 Н П1 55581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94 763,5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«Повышение туристской и инвестиционной привлекательности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19 П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30 769,3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(Развитие инфраструктуры археологического комплекса «Онежские петроглифы»)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19 П 01 R419Я</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30 769,3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туристского потенциала»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19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11 159,6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rFonts w:ascii="'Times New Roman', Times, serif" w:hAnsi="'Times New Roman', Times, serif"/>
                <w:color w:val="000000"/>
                <w:sz w:val="28"/>
                <w:szCs w:val="28"/>
                <w:shd w:val="clear" w:color="auto" w:fill="FFFFFF"/>
              </w:rPr>
              <w:t>Услуги, связанные с обеспечением деятельности организаций в сфере развития туризма</w:t>
            </w:r>
            <w:r>
              <w:rPr>
                <w:color w:val="000000"/>
                <w:sz w:val="28"/>
                <w:szCs w:val="28"/>
              </w:rPr>
              <w:t xml:space="preserve">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19 К 01 74600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11 159,6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59 558,0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«Создание благоприятных условий для развития промышленности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В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40 902,7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Фонду развития промышленности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В 01 78250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4 913,0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региональным программам развития промышленности (Субсидия Фонду развития промышленности Республики Карелия на финансовое обеспечение деятельности (докапитализацию))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В 01 R5910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35 989,7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промышленного потенциала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18 655,3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К 01 72040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16 846,7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К 01 72040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1 808,6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173 508,3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Резерв на финансовое обеспечение мероприятий, осуществляемых в рамках поддержки инвестиций и реализации инфраструктурных проектов (Резервные средства)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30 0 00 71100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173 508,3</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5.</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ЖИЛИЩНО-КОММУНАЛЬНОЕ ХОЗЯЙСТВО</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05</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1 958 239,2</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Жилищное хозяйство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323 084,2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323 084,2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«Жилье» в рамках реализации национального проекта «Инфраструктура для жизни»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Н И2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мероприятий по переселению граждан из аварийного жилищного фонда (за счет средств бюджета Республики Карелия)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Н И2 67484</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73 084,2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Фонду капитального ремонта Республики Карелия на осуществление деятельности, направленной на обеспечение проведения капитального ремонта общего имущества в многоквартирных домах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73 084,2</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Коммунальное хозяйство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1 320 830,6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1 320 830,6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«Модернизация коммунальной инфраструктуры» в рамках реализации национального проекта «Инфраструктура для жизни»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Н И3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189 937,6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модернизации коммунальной инфраструктуры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Н И3 51540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189 937,6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«Развитие и эксплуатация инженерной, коммунальной и транспортной инфраструктуры»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В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933 200,0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магистральных сетей от теплоисточника до существующих тепловых сетей микрорайона Ключевая, г. Петрозаводск)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В 02 R419G</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119 000,0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(реконструкция) водоочистных сооружений г. Суоярви)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В 02 R419I</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182 000,0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котельной на биотопливе в г. Суоярви мощностью 26 МВт)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В 02 R419Z</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632 200,0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197 693,0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населению и приравненным к нему категориям потребителей электрическую энергию,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68 572,6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розничных цен на сжиженный газ, реализуемый населению для бытовых нужд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71060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128 486,4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розничных цен на сжиженный газ, реализуемый населению для бытовых нужд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78750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634,0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Благоустройство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219 093,1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7 450,4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«Комплексное развитие сельских территорий»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7 450,4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комплексного развития сельских территорий (улучшение жилищных условий граждан, проживающих на сельских территориях)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03 R5761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1 976,3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комплексного развития сельских территорий (благоустройство сельских территорий)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03 R5763</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5 474,1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«Формирование современной городской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211 642,7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«Формирование комфортной городской среды» в рамках реализации национального проекта «Инфраструктура для жизни»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20 Н И4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211 642,7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20 Н И4 54240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70 292,2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программ формирования современной городской среды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20 Н И4 55550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141 350,5</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Другие вопросы в области жилищно-коммунального хозяйства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95 231,3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94 881,3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28 674,2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Возмещение недополученных доходов, возникающих в связи с установлением льготного тарифа на отпускаемую потребителям электрическую энергию (за исключением населения и приравненных к нему категорий потребителей),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71050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28 674,2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66 207,1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66 207,1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государственных функций, связанных с общегосударственным управлением (Исполнение судебных актов)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350,0</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6.</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ОХРАНА ОКРУЖАЮЩЕЙ СРЕДЫ</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06</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170 407,5</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Охрана объектов растительного и животного мира и среды их обитания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26 784,8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26 784,8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охотничьего хозяйства»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5 618,1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03 59200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73,3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повышению продуктивности охотничьих угодий (Иные выплаты населению)</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03 73290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1 643,8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регулированию охотхозяйственной деятельности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03 73300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3 901,0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21 166,7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охраны окружающей среды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05 73240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1 910,0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19 256,7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Прикладные научные исследования в области охраны окружающей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охраны окружающей среды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05 73240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18 500,0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Другие вопросы в области охраны окружающей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125 122,7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29 122,7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29 122,7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24 527,5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4 567,3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96 000,0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Резерв на финансовое обеспечение мероприятий по предотвращению и (или) снижению негативного воздействия на окружающую среду (Резервные средства)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30 0 00 73970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96 000,0</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7.</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ОБРАЗОВАНИЕ</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07</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17 229 921,0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7.1.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Дошкольное образование</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478 384,6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образования»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478 384,6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«Поддержка семьи» в рамках реализации национального проекта «Семья»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Я1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281 066,6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Я1 53150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281 066,6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«Создание новых мест в образовательных организациях в соответствии с прогнозируемой потребностью и современными условиями обучения»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П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197 318,0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социально-культурного центра с детским садом на 80 мест и амбулаторией в п. Хийтола Лахденпохского муниципального района)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П 01 R419J</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134 628,8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(Здание детского сада на 150 мест по адресу: Республика Карелия, Сортавальский муниципальный район, г. Сортавала, ул. Бондарева, кадастровый номер земельного участка 10:07:0042811:704)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П 01 R419L</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62 689,2</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7.2.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Общее образование</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2 520 552,5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образования»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2 412 830,8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«Все лучшее детям» в рамках реализации национального проекта «Молодежь и дети»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369 209,8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Оснащение предметных кабинетов общеобразовательных организаций средствами обучения и воспитания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Ю4 55590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17 845,9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модернизации школьных систем образования (с однолетним циклом выполнения работ)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Ю4 57501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275 858,0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модернизации школьных систем образования (с двухлетним циклом выполнения работ)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Ю4 57502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75 505,9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812 698,5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(Иные межбюджетные трансферты)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24 531,9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820,2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51790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48 176,0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51790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1 436,3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52560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10 214,3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53030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1 514,7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53030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710 184,1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53030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15 821,0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1 230 922,5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18 672,3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161,6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547 643,9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72740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200 555,6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поощрению педагогических работников (Премии и гранты)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76030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R3040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457 434,6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R3040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5 954,5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107 721,7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«Комплексное развитие сельских территорий»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107 721,7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03 R5765</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107 721,7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7.3.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Дополнительное образование детей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107 879,5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образования»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107 879,5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107 879,5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условий образовательной деятельности по реализации дополнительных общеобразовательных программ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107 879,5</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7.4.</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Среднее профессиональное образование</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1 744 620,9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166 318,6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ДБ</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166 318,6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ДБ 70300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166 318,6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образования»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1 578 302,3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67 721,5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583,6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1 371,1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14 369,6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51 397,2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«Профессионалитет» в рамках реализации национального проекта «Молодежь и дети»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Ю9</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246 892,4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Преобразование учебных корпусов и общежитий колледжей как неотъемлемой части учебно-производственного комплекса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Ю9 50520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246 892,4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1 263 688,4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343 651,1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920 037,3</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7.5.</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Профессиональная подготовка, переподготовка и повышение квалификации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95 761,4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390,7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390,7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390,7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образования»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61 066,6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61 066,6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условий осуществления образовательной деятельности по дополнительным профессиональным программам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70410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61 066,6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1 778,1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1 778,1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в сфере реабилитации и абилитации инвалидов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1 778,1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1 351,3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«Образование для рынка труда» в рамках реализации национального проекта «Кадры»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Н Л2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1 251,3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Н Л2 52920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1 251,3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культуры»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«Реализация Государственного плана подготовки управленческих кадров для организаций народного хозяйства Российской Федерации»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В 07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Подготовка управленческих кадров для организаций народного хозяйства Российской Федерации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09 В 07 R0660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26 869,4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«Цифровые платформы в отраслях социальной сферы» в рамках реализации национального проекта «Экономика данных и цифровая трансформация государства»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 Н Ц2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26 869,4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10 Н Ц2 55450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26 869,4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«Транспортное обслуживание»</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11 К 02 70990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13 К 01 51290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202,6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202,6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202,6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504,9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«Рациональное и эффективное использование государственного имущества и земельных участков»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02 74440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03 74160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219,2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219,2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1 258,8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01 73870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232,0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01 73900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1 001,8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1 001,8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промышленного потенциала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26 К 01 72040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786,6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оказанию бесплатной юридической помощи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30 0 00 75190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Аппарат Законодательного Собрания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62,0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деятельности избирательной комиссии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10720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441,6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7.6.</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Молодежная политика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116 844,5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образования»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116 844,5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«Россия - страна возможностей» в рамках реализации национального проекта «Молодежь и дети»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99 977,4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программы комплексного развития молодежной политики в субъектах Российской Федерации «Регион для молодых»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Ю1 51160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1 130,0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программы комплексного развития молодежной политики в субъектах Российской Федерации «Регион для молодых»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Ю1 51160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98 847,4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и проведение мероприятий в рамках основных направлений государственной молодежной политики, в сфере патриотического воспитания»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16 867,1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молодежной политики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03 71930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16 867,1</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7.7.</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Другие вопросы в области образования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12 165 877,6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образования»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12 165 877,6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«Россия - страна возможностей» в рамках реализации национального проекта «Молодежь и дети»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развития молодежного инициативного бюджетирования (Иные межбюджетные трансферты)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Ю1 72420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развития молодежного инициативного бюджетирования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Н Ю1 72420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11 891 763,6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Премии, стипендии в соответствии с решениями Правительства Республики Карелия и исполнительных органов Республики Карелия в области образования (Стипендии)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2 336,4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и проведение государственной итоговой аттестации обучающихся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19 281,4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оценке и контролю качества образования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70390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15 353,1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Возмещение затрат на получение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72130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36 702,7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72750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11 740 258,2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Транспортное обеспечение обучающихся в муниципальных образовательных организациях, реализующих основные общеобразовательные программы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72760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75 807,0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поощрению педагогических работников (Премии и гранты)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76030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1 952,8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оздоровительного отдыха детей, развитие инфраструктуры организаций отдыха детей и их оздоровления»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59 087,3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Организация отдыха детей в каникулярное время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04 73150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31 037,0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отдыха и оздоровления детей, проживающих в Арктической зоне Российской Федерации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04 R7800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28 050,3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208 026,7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93 282,9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346,1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сфере образования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С 00 59900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12 193,4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сфере образования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С 00 59900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3 633,2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84 662,2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13 763,3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145,6</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8.</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КУЛЬТУРА, КИНЕМАТОГРАФИЯ</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08</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1 933 023,7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Культура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1 715 564,6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1 870,4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1 870,4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1 870,4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культуры»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1 683 076,7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«Семейные ценности и инфраструктура культуры» в рамках реализации национального проекта «Семья»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272 120,6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 на базе учреждений культуры)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53491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3 877,6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 на базе учреждений культуры)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53491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3 877,6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библиотек по итогам проведения ежегодного Всероссийского конкурса среди библиотек для выявления лучших практик работы)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53492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3 010,2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53493</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3 061,2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Создание модельных муниципальных библиотек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54540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31 000,0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Модернизация региональных и (или) муниципальных учреждений культуры (модернизация учреждений культурно-досугового типа в населенных пунктах с численностью до 500 тыс. человек)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55132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69 672,2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55133</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34 172,6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Модернизация региональных и (или) муниципальных учреждений культуры (модернизация театров, находящихся в региональной и муниципальной собственности)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55134</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72 062,9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Модернизация региональных и (или) муниципальных учреждений культуры (модернизация региональных и муниципальных библиотек)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55135</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30 612,3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Техническое оснащение региональных и муниципальных музеев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Н Я5 55900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20 774,0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«Реализация мероприятий, связанных с подготовкой и проведением празднования 800-летия крещения карелов»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П 09</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64 283,0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П 09 R5090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26 648,4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П 09 R5090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35 352,5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П 09 R5090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2 282,1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«Развитие инфраструктуры культуры»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В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86 553,2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Центра культурного развития в г. Лахденпохья)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В 01 R419У</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80 194,4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развития и укрепления материально-технической базы домов культуры в населенных пунктах с числом жителей до 50 тысяч человек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В 01 R4670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6 358,8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«Сохранение и государственная охрана культурного и исторического наследия»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107 927,6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01 71600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89 555,9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01 71600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18 371,7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1 150 172,9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развитию музейного дела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71620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136 601,5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развитию библиотечного дела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71630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147 873,9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сохранению и развитию исполнительских искусств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71640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541 060,3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сохранению и развитию исполнительских искусств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71640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215 372,7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культуры и кинематографии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71650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71650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73 265,0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R5170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18 444,6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государственной поддержке отрасли культуры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R5190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2 354,9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R5530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«Реализация мер государственной поддержки, направленных на развитие творческого и кадрового потенциала сферы культуры»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2 019,4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(Стипендии)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03 71680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(Премии и гранты)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03 71680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03 71680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государственной поддержке отрасли культуры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03 R5190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604,4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30 497,5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«Совершенствование государственно-общественного партнерства»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4 247,3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Субсидия Фонду грантов Главы Республики Карелия на финансовое обеспечение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01 74010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4 247,3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26 250,2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этнокультурному развитию коренных народов Республики Карелия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77000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приуроченных к празднованию государственных праздников Российской Федерации в сфере укрепления единства российской нации, общероссийской гражданской идентичности на основе традиционных духовно-нравственных, культурных и семейных ценностей народов Российской Федерации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Е5183</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развитию инфраструктуры учреждений, деятельность которых направлена на укрепление единства российской нации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Е5184</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15 097,5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обучающих мероприятий, направленных на профилактику этнического и религиозного экстремизма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Е5185</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направленных на социально-культурную адаптацию иностранных граждан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Е5186</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направленных на духовно-нравственное воспитание населения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Е5188</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1 800,0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направленных на популяризацию языков и культур народов, проживающих в Республике Карелия (Премии и гранты)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Е518А</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направленных на популяризацию языков и культур народов, проживающих в Республике Карелия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Е518А</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5 952,5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книгоизданию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Е518Б</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направленных на социально-экономическое развитие коренных малочисленных народов Севера, Сибири и Дальнего Востока Российской Федерации – вепсов Республики Карелия, в рамках поддержки инициатив вепсских поселений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Е518Г</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1 023,2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отдельных мероприятий по сохранению военно-исторического наследия (Иные межбюджетные трансферты)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30 0 00 73760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Кинематография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10 223,9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культуры»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10 223,9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10 223,9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71650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10 223,9</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Другие вопросы в области культуры, кинематографии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207 235,2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культуры»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207 235,2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207 235,2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41 090,7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59500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17 978,4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59500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59500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27 091,6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3 901,5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116 854,4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С 00 79900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9.</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ЗДРАВООХРАНЕНИЕ</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09</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8 701 980,6</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9.1.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Стационарная медицинская помощь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3 092 973,8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3 092 973,8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Я3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262 354,1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Оснащение (дооснащение и (или) переоснащение) медицинскими изделиями региональных детских больниц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Я3 51460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262 354,1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«Модернизация инфраструктуры здравоохранения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В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1 724 461,9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здания стационара государственного бюджетного учреждения здравоохранения Республики Карелия «Больница скорой медицинской помощи», этап - Строительство хирургического корпуса с палатами интенсивной терапии и реанимации)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В 03 R419Т</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1 501 480,3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больничного комплекса с поликлиникой и стационаром в г. Лахденпохья для нужд ГБУЗ «Сортавальская центральная районная больница»)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В 03 R419Ц</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222 981,6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1 106 157,8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Первичная медико-санитарная помощь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167 220,5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854 484,2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765,3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улучшению демографической ситуации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37 547,2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развитию паллиативной медицинской помощи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R2010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20 507,9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оказанию гражданам Российской Федерации высокотехнологичной медицинской помощи, не включенной в базовую программу обязательного медицинского страхования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R4020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19 132,7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9.2.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Амбулаторная помощь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1 191 471,3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1 191 471,3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«Модернизация первичного звена здравоохранения Российской Федерации»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613 727,7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регионального проекта модернизации первичного звена здравоохранения (капитальный ремонт объектов недвижимого имущества медицинских организаций)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Д1 53651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232 107,7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регионального проекта модернизации первичного звена здравоохранения (оснащение и переоснащение медицинских организаций оборудованием)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Д1 53653</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230 171,7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регионального проекта модернизации первичного звена здравоохранения (создание объектов первичного звена здравоохранения)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Д1 53655</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151 448,3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87 786,3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Д2 55860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87 786,3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«Борьба с гепатитом С и минимизация рисков распространения данного заболевания»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19 147,0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Д5 52140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19 147,0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Я3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17 076,4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Я3 51470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17 076,4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453 481,1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21 119,6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37 399,6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Первичная медико-санитарная помощь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77 908,4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300 074,3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4 502,5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6 638,7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предупреждению и борьбе с социально значимыми инфекционными заболеваниями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R2020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5 838,0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252,8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R4680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252,8</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9.3.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Медицинская помощь в дневных стационарах всех типов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68 942,0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68 942,0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68 942,0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60 920,2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8 021,8</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9.4.</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Скорая медицинская помощь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222 429,6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222 429,6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«Совершенствование экстренной медицинской помощи»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98 088,6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закупки авиационных работ в целях оказания медицинской помощи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Д6 55540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98 088,6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124 341,0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Первичная медико-санитарная помощь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11 492,7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109 968,1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2 880,2</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9.5.</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Заготовка, переработка, хранение и обеспечение безопасности донорской крови и ее компонентов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134 817,2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134 817,2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134 817,2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125 817,2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Иные меры социальной поддержки отдельным категориям граждан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89700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9 000,0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9.6.</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Другие вопросы в области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3 991 346,7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3 989 511,3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профилактике развития сердечно-сосудистых заболеваний (кардиореабилитация)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Д2 77961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«Борьба с онкологическими заболеваниями»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71 638,6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Д3 52660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49 600,0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Д3 70010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оказанию медицинской помощи больным с онкологическими заболеваниями в соответствии с клиническими рекомендациями (закупка лекарственных препаратов)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Д3 77971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21 988,6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«Борьба с сахарным диабетом»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58 723,6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детей с сахарным диабетом 1 типа в возрасте от 2-х до 17-ти лет включительно системами непрерывного мониторинга глюкозы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Д4 51070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41 749,6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беременных женщин с сахарным диабетом системами непрерывного мониторинга глюкозы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Д4 51520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16 974,0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«Оптимальная для восстановления здоровья медицинская реабилитация»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39 804,4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Д7 57520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39 804,4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ДБ</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системы здравоохранения медицинскими кадрами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ДБ 70100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«Производительность труда» в рамках реализации национального проекта «Эффективная и конкурентная экономика»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Э2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2 000,2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созданию и функционированию Регионального центра компетенций по внедрению в медицинских организациях лучших практик организации процессов (коробочных решений), основанных на технологиях бережливого производства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Н Э2 73430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2 000,2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«Обеспечение расширенного неонатального скрининга»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П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8 870,2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П 01 R3850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8 870,2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«Развитие инфраструктуры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П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1 013 084,9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Капитальные вложения в объекты государственной собственности субъектов Российской Федерации (муниципальной собственности) (Республиканский онкологический диспансер Республики Карелия)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П 04 R1111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1 013 084,9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«Модернизация инфраструктуры здравоохранения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В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456 820,7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Проведение капитального ремонта и (или) оснащение медицинскими изделиями медицинских организаций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В 03 R7760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456 820,7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230 799,2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15 807,0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Первичная медико-санитарная помощь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Первичная медико-санитарная помощь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16 966,0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47 000,0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88 264,9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совершенствованию высокотехнологичной медицинской помощи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доступности медицинской помощи, связанной с проездом неработающих граждан, направляемых для медицинской консультации, обследования, лечения в другие регионы Российской Федерации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70200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Иные меры социальной поддержки отдельным категориям граждан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89700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332,7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Иные меры социальной поддержки отдельным категориям граждан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01 89700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1 380 687,8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51610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82 225,3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54600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1 350,0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54600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414 743,8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предупреждению и борьбе с социально значимыми заболеваниями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70120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335 172,9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предупреждению и борьбе с социально значимыми заболеваниями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70120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5 634,4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предупреждению инвалидизации населения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70130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322 140,7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предупреждению инвалидизации населения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70130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4 063,0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качественными безопасными лекарственными препаратами детей первых трех лет жизни и детей из многодетных семей в возрасте до 6 лет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70140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7 500,0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организации лекарственного обеспечения отдельных категорий населения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70190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25 463,0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R2160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746,3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R2160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1 648,4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02 А1610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«Управление кадровыми ресурсами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100 911,2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Региональные социальные выплаты отдельным категориям работников государственных бюджетных учреждений здравоохранения Республики Карелия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03 70870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13 911,2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К 03 R1380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87 000,0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581 170,5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82 972,5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в сфере охраны здоровья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59800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1 504,4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97 767,3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15 143,2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383 172,5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250,3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79900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935,4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935,4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935,4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«Профилактика терроризма»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защищенности от террористических угроз критически важных объектов инфраструктуры и жизнеобеспечения, мест массового пребывания людей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04 73600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Непрограммные направления деятельности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Формирование и пополнение материального резерва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30 0 00 75160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800,0</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10.</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СОЦИАЛЬНАЯ ПОЛИТИКА</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10</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17 163 897,2</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Пенсионное обеспечение</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241 065,8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237 065,8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237 065,8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Ежемесячное пожизненное содержание судей Конституционного Суда Республики Карелия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88600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10 847,3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Доплата к страховой пенсии лицам, замещавшим должности в органах государственной власти Карело-Финской Советской Социалистической Республики, Карельской Автономной Советской Социалистической Республики и Республики Карелия до 1 января 1997 года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88800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1 320,0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Выплаты гражданам, имеющим особые заслуги перед Республикой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88900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Выплаты гражданам, имеющим особые заслуги перед Республикой Карелия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88900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2 085,5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89000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89000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394,8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Доплаты к страховым пенсиям иным категориям граждан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219 115,3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Доплаты к страховым пенсиям иным категориям граждан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Региональная социальная доплата к пенсии (оплата услуг почтовой связи и банковских услуг)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R0072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3 223,4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межбюджетные трансферты)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4 000,0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Социальное обслуживание населения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2 970 953,1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2 960 941,0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«Старшее поколение» в рамках реализации национального проекта «Семья»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369 693,8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дома-интерната для престарелых граждан и инвалидов на 200 мест в г. Костомукше)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Я4 51211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35 304,4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(капитальный ремонт учреждений социального обслуживания)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Я4 51212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20 408,2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Создание системы долговременного ухода за гражданами пожилого возраста и инвалидами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Я4 51630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264 545,7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Я4 70740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18 044,0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Я4 70740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29 805,4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доставке лиц старше 65 лет, проживающих в сельской местности, в медицинские организации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Я4 70780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1 586,1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304 180,2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249 132,1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54 829,4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151,3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(Стипендии)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(Уплата налогов, сборов и иных платежей)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деятельности по повышению качества социальных услуг»</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20 222,4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направленных на повышение качества социальных услуг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04 70700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19 872,4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организации регионального этапа Всероссийского конкурса профессионального мастерства в сфере социального обслуживания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04 73910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04 79900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«Организация деятельности в сфере профилактики социального сиротства»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511 626,5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на осуществление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06 59400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анонимному экстренному психологическому консультированию с использованием телефона доверия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06 73920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5 180,8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предоставлению детям-сиротам, детям, оставшимся без попечения родителей, а также лицам из числа детей-сирот, детям, оставшимся без попечения родителей социальных услуг в государственных учреждениях социального обслуживания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06 73930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506 300,7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«Предоставление гражданам социальных услуг в учреждениях социального обслуживания»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1 755 218,1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предоставлению совершеннолетним гражданам и детям-инвалидам социальных услуг в государственных учреждениях социального обслуживания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07 70720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1 755 218,1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10 012,1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5 949,6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сфере реабилитации и абилитации инвалидов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П 01 70920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5 922,1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4 062,5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формированию доступной среды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К 01 70910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формированию доступной среды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04 К 01 70910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3 942,5</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Социальное обеспечение населения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12 902 162,0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6 879 582,7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6 879 582,7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Обязательное медицинское страхование неработающего населения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01 С 00 72720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6 879 582,7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5 744 505,7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«Многодетная семья» в рамках реализации национального проекта «Семья»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262 150,6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оказанию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Я2 54040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189 903,2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материнский (семейный) капитал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Н Я2 89640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72 247,4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«Адресная социальная помощь»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В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393 065,1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Адресная социальная помощь малоимущим гражданам и отдельным категориям граждан, находящимся в трудной жизненной ситуации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В 02 70600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Адресная социальная помощь малоимущим гражданам и отдельным категориям граждан, находящимся в трудной жизненной ситуации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В 02 70600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154 067,0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В 02 73160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238 985,2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4 846 148,6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12 января 1995 года № 5-ФЗ «О ветеранах»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51350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12 889,9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51760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13 372,8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52200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52200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1 646,5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52200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108 102,4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выплате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52400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52500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52500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7 600,8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52500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500 703,9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89100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48,8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89100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9 615,1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89100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765,7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Субсидии гражданам на оплату жилого помещения и коммунальных услуг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586,0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Субсидии гражданам на оплату жилого помещения и коммунальных услуг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89300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116 371,8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2 950,0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89400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ветеранов труда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9 870,5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ветеранов труда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719 163,8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ветеранов труда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тружеников тыла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тружеников тыла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610,5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205,6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10 249,3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20 762,9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2 092 817,6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8 376,7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402 487,5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Единовременная денежная выплата гражданам Российской Федерации, родившимся в период с 4 сентября 1927 года по 3 сентября 1945 года включительно на территории Союза Советских Социалистических Республик, постоянно проживающим на территории Республики Карелия, в рамках реализации мероприятий по подготовке к празднованию 80-ой годовщины Победы в Великой Отечественной войне 1941-1945 годов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89560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735,0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Иные меры социальной поддержки отдельным категориям граждан (Иные выплаты населению)</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625,0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89840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98,9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89840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141 385,6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Единовременная денежная выплата отдельным категориям граждан, заключивших с 1 августа 2024 года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89990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(за исключением оплаты услуг почтовой связи и банковских услуг)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R4621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8 029,8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(оплата услуг почтовой связи и банковских услуг)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R4622</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750,5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(за исключением оплаты услуг почтовой связи и банковских услуг)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А4621</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«Оказание мер государственной поддержки гражданам, имеющим детей, а также в связи с беременностью и родами»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243 141,4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Адресная социальная помощь малоимущим семьям, имеющим детей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70650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26 582,1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Единовременная денежная выплата женщинам, удостоенным с 2022 года высшего звания Российской Федерации «Мать-героиня»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88610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Региональное единовременное пособие при рождении ребенка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89620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Региональное единовременное пособие при рождении ребенка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89620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6 697,0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969,0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Единовременная выплата на улучшение жилищных условий многодетных семей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89820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Единовременная денежная выплата многодетной семье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89870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89910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20,7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89910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108 469,3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Ежемесячная денежная выплата на ребенка в возрасте от семнадцати до восемнадцати лет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89950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47,8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Ежемесячная денежная выплата на ребенка в возрасте от семнадцати до восемнадцати лет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89950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72 433,1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Ежегодная денежная выплата на компенсацию части стоимости обучения детей из многодетных семей по образовательным программам среднего профессионального образования на платной основе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89960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5 715,5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Единовременная денежная выплата женщинам, обучающимся в профессиональных образовательных организациях и образовательных организациях высшего образования, в связи с рождением ребенка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02 89970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5 400,0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24 265,1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«Реализация мероприятий по улучшению жилищных условий отдельных категорий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В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24 265,1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жильем молодых семей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05 В 01 R4970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24 265,1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253 808,5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253 808,5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3 597,1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249 941,4</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10.4.</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Охрана семьи и детства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878 597,3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образования»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276 488,0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276 488,0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02 К 01 72730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276 488,0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602 109,3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«Оказание государственной поддержки детям-сиротам и детям, оставшимся без попечения родителей, лицам из их числа, в обеспечении жильем»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В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287 831,0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Предоставление единовременной выплаты на приобретение жилого помещения лицам, которые относились к категории детей-сирот, детей, оставшихся без попечения родителей, лицам из числа детей-сирот и детей, оставшихся без попечения родителей, достигших возраста 22 лет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В 01 89850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101 153,8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В 01 R0820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46 403,0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В 01 А0820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140 274,2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принявшим детей на воспитание в семью»</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314 278,3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03 70750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03 70750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122 909,0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03 70760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03 70760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1 141,1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Региональное единовременное пособие при усыновлении (удочерении)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03 89800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2 600,0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03 89810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75,6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(Публичные нормативные социальные выплаты гражданам)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03 89810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187 538,5</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10.5.</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Другие вопросы в области социальной политики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171 119,0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171 119,0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9 283,2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Автоматизация процессов предоставления мер социальной поддержки населению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70630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7 564,2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обеспечению функционирования и развития государственной информационной системы, связанной с представлением мер социальной поддержки на территории Республики Карелия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К 01 75840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1 719,0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С</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161 835,8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С 00 10900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68 777,0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92 998,3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03 С 00 75080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60,5</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11.</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ФИЗИЧЕСКАЯ КУЛЬТУРА И СПОРТ</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11</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873 997,9</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Массовый спорт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612 836,9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физической культуры и спорта»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292 573,3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«Развитие инфраструктуры для занятий физической культурой»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В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289 573,3</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завершению работ по объекту «Строительство спортивного комплекса в пойме реки Неглинка в районе зданий №12 по ул. Крупской и №8 по ул. Красной в г. Петрозаводске – II этап»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В 01 72140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54 540,0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Оснащение объектов спортивной инфраструктуры спортивно-технологическим оборудованием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В 01 R2280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9 519,8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В 01 R5060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54 513,5</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закупке и монтажу оборудования для создания «умных» спортивных площадок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В 01 R7530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171 000,0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«Вовлечение населения в занятия физической культурой и массовым спортом»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(Социальные выплаты гражданам, кроме публичных нормативных социальных выплат)</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К 02 R1430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320 263,6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«Комплексное развитие сельских территорий»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320 263,6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03 R5765</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320 263,6</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Спорт высших достижений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261 161,0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физической культуры и спорта»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261 161,0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Ведомственный проект «Развитие инфраструктуры для занятий физической культурой»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В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37 925,9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по установке спортивно-технологического оборудования и инвентаря на объектах спортивной инфраструктуры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В 01 70950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37 925,9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«Подготовка спортивного резерва»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223 235,1</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К 01 71900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69 317,8</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К 01 71900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143 530,9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Мероприятия в сфере спорта высших достижений (Премии и гранты)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К 01 71920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1 200,0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поддержка организаций, входящих в систему спортивной подготовки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К 01 R0810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2 882,7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 (Субсидии бюджетным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08 К 01 R2290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6 303,7</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12.</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СРЕДСТВА МАССОВОЙ ИНФОРМАЦИИ</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12</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214 047,3</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Телевидение и радиовещание</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80 947,9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80 947,9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80 947,9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04 98700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80 947,9</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Периодическая печать и издательства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133 099,4</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культуры»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7 453,6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7 453,6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Периодические издания, учрежденные органом законодательной власти и исполнительными органами Республики Карелия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07 К 02 71660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7 453,6</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«Профилактика терроризма»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Информационное сопровождение деятельности по профилактике терроризма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14 К 04 73610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22,2</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42 888,7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42 888,7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Производство и реализация печатных изданий и средств массовой информации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23 К 02 73800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42 888,7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82 734,9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82 734,9</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04 98700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82 734,9</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13.</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ОБСЛУЖИВАНИЕ ГОСУДАРСТВЕННОГО (МУНИЦИПАЛЬНОГО) ДОЛГА</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13</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2 400 000,0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Обслуживание государственного (муниципального) внутреннего долга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2 400 000,0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2 400 000,0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«Управление государственным долгом»</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05</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2 400 000,0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Процентные платежи по государственному долгу Республики Карелия (Обслуживание государственного долга субъекта Российской Федерации)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13</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05 74110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720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2 400 000,0</w:t>
            </w:r>
          </w:p>
        </w:tc>
      </w:tr>
      <w:tr w:rsidR="00E40C7A">
        <w:tc>
          <w:tcPr>
            <w:tcW w:w="85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14.</w:t>
            </w: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МЕЖБЮДЖЕТНЫЕ ТРАНСФЕРТЫ ОБЩЕГО ХАРАКТЕРА БЮДЖЕТАМ БЮДЖЕТНОЙ СИСТЕМЫ РОССИЙСКОЙ ФЕДЕРАЦИИ</w:t>
            </w:r>
          </w:p>
        </w:tc>
        <w:tc>
          <w:tcPr>
            <w:tcW w:w="1020" w:type="dxa"/>
            <w:tcMar>
              <w:top w:w="80" w:type="dxa"/>
              <w:left w:w="80" w:type="dxa"/>
              <w:bottom w:w="80" w:type="dxa"/>
              <w:right w:w="80" w:type="dxa"/>
            </w:tcMar>
          </w:tcPr>
          <w:p w:rsidR="00E40C7A" w:rsidRDefault="00050B24">
            <w:pPr>
              <w:jc w:val="center"/>
              <w:rPr>
                <w:b/>
                <w:bCs/>
                <w:color w:val="000000"/>
                <w:sz w:val="28"/>
                <w:szCs w:val="28"/>
              </w:rPr>
            </w:pPr>
            <w:r>
              <w:rPr>
                <w:b/>
                <w:bCs/>
                <w:color w:val="000000"/>
                <w:sz w:val="28"/>
                <w:szCs w:val="28"/>
              </w:rPr>
              <w:t>14</w:t>
            </w: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2 105 125,7</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14.1.</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Дотации на выравнивание бюджетной обеспеченности субъектов Российской Федерации и муниципальных образований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1 081 600,0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1 081 600,0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1 081 600,0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Дотация на выравнивание бюджетной обеспеченности муниципальных районов (муниципальных округов, городских округов) (Дотации)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04 73670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1 081 600,0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14.2.</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Иные дотации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Дотация на поддержку мер по обеспечению сбалансированности бюджетов муниципальных образований (Дотации)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04 73680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220 000,0</w:t>
            </w:r>
          </w:p>
        </w:tc>
      </w:tr>
      <w:tr w:rsidR="00E40C7A">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14.3.</w:t>
            </w: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Прочие межбюджетные трансферты общего характера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E40C7A">
            <w:pPr>
              <w:rPr>
                <w:color w:val="000000"/>
                <w:sz w:val="28"/>
                <w:szCs w:val="28"/>
              </w:rPr>
            </w:pP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803 525,7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640 076,7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Региональный проект «Комплексное развитие сельских территорий»</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03</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640 076,7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12 П 03 R5765</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640 076,7</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88 449,0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«Проведение эффективной региональной налоговой политики»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01</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(муниципальных округов, городских округов) и зачисляемых в консолидированный бюджет Республики Карелия (Иные межбюджетные трансферты)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01 73490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30 000,0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58 449,0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(Субвенции)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16 К 04 73690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58 449,0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75 000,0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Комплекс процессных мероприятий «Стимулирование гражданской инициативы, развитие форм осуществления местного самоуправления»</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07</w:t>
            </w:r>
          </w:p>
        </w:tc>
        <w:tc>
          <w:tcPr>
            <w:tcW w:w="850" w:type="dxa"/>
            <w:tcMar>
              <w:top w:w="80" w:type="dxa"/>
              <w:left w:w="80" w:type="dxa"/>
              <w:bottom w:w="80" w:type="dxa"/>
              <w:right w:w="80" w:type="dxa"/>
            </w:tcMar>
          </w:tcPr>
          <w:p w:rsidR="00E40C7A" w:rsidRDefault="00E40C7A">
            <w:pPr>
              <w:jc w:val="center"/>
              <w:rPr>
                <w:color w:val="000000"/>
                <w:sz w:val="28"/>
                <w:szCs w:val="28"/>
              </w:rPr>
            </w:pP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75 000,0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местных инициатив граждан, проживающих в муниципальных образованиях (Субсидии)</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07 73730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50 000,0</w:t>
            </w:r>
          </w:p>
        </w:tc>
      </w:tr>
      <w:tr w:rsidR="00E40C7A">
        <w:tc>
          <w:tcPr>
            <w:tcW w:w="850" w:type="dxa"/>
            <w:tcMar>
              <w:top w:w="80" w:type="dxa"/>
              <w:left w:w="80" w:type="dxa"/>
              <w:bottom w:w="80" w:type="dxa"/>
              <w:right w:w="80" w:type="dxa"/>
            </w:tcMar>
          </w:tcPr>
          <w:p w:rsidR="00E40C7A" w:rsidRDefault="00E40C7A">
            <w:pPr>
              <w:jc w:val="center"/>
              <w:rPr>
                <w:color w:val="000000"/>
                <w:sz w:val="28"/>
                <w:szCs w:val="28"/>
              </w:rPr>
            </w:pPr>
          </w:p>
        </w:tc>
        <w:tc>
          <w:tcPr>
            <w:tcW w:w="8111" w:type="dxa"/>
            <w:tcMar>
              <w:top w:w="80" w:type="dxa"/>
              <w:left w:w="80" w:type="dxa"/>
              <w:bottom w:w="80" w:type="dxa"/>
              <w:right w:w="80" w:type="dxa"/>
            </w:tcMar>
          </w:tcPr>
          <w:p w:rsidR="00E40C7A" w:rsidRDefault="00050B24">
            <w:pPr>
              <w:rPr>
                <w:color w:val="000000"/>
                <w:sz w:val="28"/>
                <w:szCs w:val="28"/>
              </w:rPr>
            </w:pPr>
            <w:r>
              <w:rPr>
                <w:color w:val="000000"/>
                <w:sz w:val="28"/>
                <w:szCs w:val="28"/>
              </w:rPr>
              <w:t>Поддержка развития территориального общественного самоуправления (Иные межбюджетные трансферты)</w:t>
            </w:r>
          </w:p>
        </w:tc>
        <w:tc>
          <w:tcPr>
            <w:tcW w:w="102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E40C7A" w:rsidRDefault="00050B24">
            <w:pPr>
              <w:rPr>
                <w:color w:val="000000"/>
                <w:sz w:val="28"/>
                <w:szCs w:val="28"/>
              </w:rPr>
            </w:pPr>
            <w:r>
              <w:rPr>
                <w:color w:val="000000"/>
                <w:sz w:val="28"/>
                <w:szCs w:val="28"/>
              </w:rPr>
              <w:t>24 К 07 73740</w:t>
            </w:r>
          </w:p>
        </w:tc>
        <w:tc>
          <w:tcPr>
            <w:tcW w:w="850" w:type="dxa"/>
            <w:tcMar>
              <w:top w:w="80" w:type="dxa"/>
              <w:left w:w="80" w:type="dxa"/>
              <w:bottom w:w="80" w:type="dxa"/>
              <w:right w:w="80" w:type="dxa"/>
            </w:tcMar>
          </w:tcPr>
          <w:p w:rsidR="00E40C7A" w:rsidRDefault="00050B2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40C7A" w:rsidRDefault="00050B24">
            <w:pPr>
              <w:jc w:val="right"/>
              <w:rPr>
                <w:color w:val="000000"/>
                <w:sz w:val="28"/>
                <w:szCs w:val="28"/>
              </w:rPr>
            </w:pPr>
            <w:r>
              <w:rPr>
                <w:color w:val="000000"/>
                <w:sz w:val="28"/>
                <w:szCs w:val="28"/>
              </w:rPr>
              <w:t>25 000,0</w:t>
            </w:r>
          </w:p>
        </w:tc>
      </w:tr>
      <w:tr w:rsidR="00E40C7A">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8111" w:type="dxa"/>
            <w:tcMar>
              <w:top w:w="80" w:type="dxa"/>
              <w:left w:w="80" w:type="dxa"/>
              <w:bottom w:w="80" w:type="dxa"/>
              <w:right w:w="80" w:type="dxa"/>
            </w:tcMar>
          </w:tcPr>
          <w:p w:rsidR="00E40C7A" w:rsidRDefault="00050B24">
            <w:pPr>
              <w:rPr>
                <w:b/>
                <w:bCs/>
                <w:color w:val="000000"/>
                <w:sz w:val="28"/>
                <w:szCs w:val="28"/>
              </w:rPr>
            </w:pPr>
            <w:r>
              <w:rPr>
                <w:b/>
                <w:bCs/>
                <w:color w:val="000000"/>
                <w:sz w:val="28"/>
                <w:szCs w:val="28"/>
              </w:rPr>
              <w:t>ИТОГО РАСХОДОВ</w:t>
            </w:r>
          </w:p>
        </w:tc>
        <w:tc>
          <w:tcPr>
            <w:tcW w:w="1020" w:type="dxa"/>
            <w:tcMar>
              <w:top w:w="80" w:type="dxa"/>
              <w:left w:w="80" w:type="dxa"/>
              <w:bottom w:w="80" w:type="dxa"/>
              <w:right w:w="80" w:type="dxa"/>
            </w:tcMar>
          </w:tcPr>
          <w:p w:rsidR="00E40C7A" w:rsidRDefault="00E40C7A">
            <w:pPr>
              <w:jc w:val="center"/>
              <w:rPr>
                <w:b/>
                <w:bCs/>
                <w:color w:val="000000"/>
                <w:sz w:val="28"/>
                <w:szCs w:val="28"/>
              </w:rPr>
            </w:pPr>
          </w:p>
        </w:tc>
        <w:tc>
          <w:tcPr>
            <w:tcW w:w="1190" w:type="dxa"/>
            <w:tcMar>
              <w:top w:w="80" w:type="dxa"/>
              <w:left w:w="80" w:type="dxa"/>
              <w:bottom w:w="80" w:type="dxa"/>
              <w:right w:w="80" w:type="dxa"/>
            </w:tcMar>
          </w:tcPr>
          <w:p w:rsidR="00E40C7A" w:rsidRDefault="00E40C7A">
            <w:pPr>
              <w:jc w:val="center"/>
              <w:rPr>
                <w:b/>
                <w:bCs/>
                <w:color w:val="000000"/>
                <w:sz w:val="28"/>
                <w:szCs w:val="28"/>
              </w:rPr>
            </w:pPr>
          </w:p>
        </w:tc>
        <w:tc>
          <w:tcPr>
            <w:tcW w:w="1984" w:type="dxa"/>
            <w:tcMar>
              <w:top w:w="80" w:type="dxa"/>
              <w:left w:w="80" w:type="dxa"/>
              <w:bottom w:w="80" w:type="dxa"/>
              <w:right w:w="80" w:type="dxa"/>
            </w:tcMar>
          </w:tcPr>
          <w:p w:rsidR="00E40C7A" w:rsidRDefault="00E40C7A">
            <w:pPr>
              <w:rPr>
                <w:b/>
                <w:bCs/>
                <w:color w:val="000000"/>
                <w:sz w:val="28"/>
                <w:szCs w:val="28"/>
              </w:rPr>
            </w:pPr>
          </w:p>
        </w:tc>
        <w:tc>
          <w:tcPr>
            <w:tcW w:w="850" w:type="dxa"/>
            <w:tcMar>
              <w:top w:w="80" w:type="dxa"/>
              <w:left w:w="80" w:type="dxa"/>
              <w:bottom w:w="80" w:type="dxa"/>
              <w:right w:w="80" w:type="dxa"/>
            </w:tcMar>
          </w:tcPr>
          <w:p w:rsidR="00E40C7A" w:rsidRDefault="00E40C7A">
            <w:pPr>
              <w:jc w:val="center"/>
              <w:rPr>
                <w:b/>
                <w:bCs/>
                <w:color w:val="000000"/>
                <w:sz w:val="28"/>
                <w:szCs w:val="28"/>
              </w:rPr>
            </w:pPr>
          </w:p>
        </w:tc>
        <w:tc>
          <w:tcPr>
            <w:tcW w:w="1700" w:type="dxa"/>
            <w:tcMar>
              <w:top w:w="80" w:type="dxa"/>
              <w:left w:w="80" w:type="dxa"/>
              <w:bottom w:w="80" w:type="dxa"/>
              <w:right w:w="80" w:type="dxa"/>
            </w:tcMar>
          </w:tcPr>
          <w:p w:rsidR="00E40C7A" w:rsidRDefault="00050B24">
            <w:pPr>
              <w:jc w:val="right"/>
              <w:rPr>
                <w:b/>
                <w:bCs/>
                <w:color w:val="000000"/>
                <w:sz w:val="28"/>
                <w:szCs w:val="28"/>
              </w:rPr>
            </w:pPr>
            <w:r>
              <w:rPr>
                <w:b/>
                <w:bCs/>
                <w:color w:val="000000"/>
                <w:sz w:val="28"/>
                <w:szCs w:val="28"/>
              </w:rPr>
              <w:t>77 644 766,3</w:t>
            </w:r>
          </w:p>
        </w:tc>
      </w:tr>
    </w:tbl>
    <w:p w:rsidR="00E71E06" w:rsidRDefault="00E71E06"/>
    <w:sectPr w:rsidR="00E71E06">
      <w:headerReference w:type="default" r:id="rId6"/>
      <w:footerReference w:type="default" r:id="rId7"/>
      <w:pgSz w:w="16837" w:h="11905" w:orient="landscape"/>
      <w:pgMar w:top="566" w:right="566" w:bottom="1133" w:left="566" w:header="566"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E06" w:rsidRDefault="00050B24">
      <w:r>
        <w:separator/>
      </w:r>
    </w:p>
  </w:endnote>
  <w:endnote w:type="continuationSeparator" w:id="0">
    <w:p w:rsidR="00E71E06" w:rsidRDefault="0005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Times,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E40C7A">
      <w:tc>
        <w:tcPr>
          <w:tcW w:w="15920" w:type="dxa"/>
        </w:tcPr>
        <w:p w:rsidR="00E40C7A" w:rsidRDefault="00050B24">
          <w:pPr>
            <w:rPr>
              <w:color w:val="000000"/>
            </w:rPr>
          </w:pPr>
          <w:r>
            <w:rPr>
              <w:color w:val="000000"/>
            </w:rPr>
            <w:t xml:space="preserve"> </w:t>
          </w:r>
        </w:p>
        <w:p w:rsidR="00E40C7A" w:rsidRDefault="00E40C7A">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E06" w:rsidRDefault="00050B24">
      <w:r>
        <w:separator/>
      </w:r>
    </w:p>
  </w:footnote>
  <w:footnote w:type="continuationSeparator" w:id="0">
    <w:p w:rsidR="00E71E06" w:rsidRDefault="00050B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E40C7A">
      <w:tc>
        <w:tcPr>
          <w:tcW w:w="15920" w:type="dxa"/>
        </w:tcPr>
        <w:p w:rsidR="00E40C7A" w:rsidRDefault="00050B24">
          <w:pPr>
            <w:jc w:val="center"/>
            <w:rPr>
              <w:color w:val="000000"/>
            </w:rPr>
          </w:pPr>
          <w:r>
            <w:fldChar w:fldCharType="begin"/>
          </w:r>
          <w:r>
            <w:rPr>
              <w:color w:val="000000"/>
            </w:rPr>
            <w:instrText>PAGE</w:instrText>
          </w:r>
          <w:r>
            <w:fldChar w:fldCharType="separate"/>
          </w:r>
          <w:r w:rsidR="00581F57">
            <w:rPr>
              <w:noProof/>
              <w:color w:val="000000"/>
            </w:rPr>
            <w:t>2</w:t>
          </w:r>
          <w:r>
            <w:fldChar w:fldCharType="end"/>
          </w:r>
        </w:p>
        <w:p w:rsidR="00E40C7A" w:rsidRDefault="00E40C7A">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0C7A"/>
    <w:rsid w:val="00050B24"/>
    <w:rsid w:val="00581F57"/>
    <w:rsid w:val="00E40C7A"/>
    <w:rsid w:val="00E71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7FF2"/>
  <w15:docId w15:val="{E44D6C51-262A-45DB-8DE1-4206808B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27687</Words>
  <Characters>157820</Characters>
  <Application>Microsoft Office Word</Application>
  <DocSecurity>0</DocSecurity>
  <Lines>1315</Lines>
  <Paragraphs>370</Paragraphs>
  <ScaleCrop>false</ScaleCrop>
  <Company/>
  <LinksUpToDate>false</LinksUpToDate>
  <CharactersWithSpaces>185137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Александр Сафронов</cp:lastModifiedBy>
  <cp:revision>3</cp:revision>
  <dcterms:created xsi:type="dcterms:W3CDTF">2025-10-27T11:43:00Z</dcterms:created>
  <dcterms:modified xsi:type="dcterms:W3CDTF">2025-10-29T09:56:00Z</dcterms:modified>
</cp:coreProperties>
</file>